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Ttulo1"/>
        <w:spacing w:lineRule="auto" w:line="240" w:before="400" w:after="12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0" w:name="_aiyud8fvrrv"/>
      <w:bookmarkEnd w:id="0"/>
      <w:r>
        <w:rPr>
          <w:rFonts w:eastAsia="Calibri" w:cs="Calibri" w:ascii="Calibri" w:hAnsi="Calibri"/>
          <w:b/>
          <w:sz w:val="24"/>
          <w:szCs w:val="24"/>
        </w:rPr>
        <w:t>ANEXO II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ANUÊNCIA</w:t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Declaramos que estamos cientes e comprometidos com a execução do projeto e </w:t>
      </w:r>
      <w:r>
        <w:rPr>
          <w:rFonts w:eastAsia="Calibri" w:cs="Calibri" w:ascii="Calibri" w:hAnsi="Calibri"/>
          <w:b/>
          <w:sz w:val="24"/>
          <w:szCs w:val="24"/>
        </w:rPr>
        <w:t>garantimos as condições necessárias ao seu desenvolvimento</w:t>
      </w:r>
      <w:r>
        <w:rPr>
          <w:rFonts w:eastAsia="Calibri" w:cs="Calibri" w:ascii="Calibri" w:hAnsi="Calibri"/>
          <w:sz w:val="24"/>
          <w:szCs w:val="24"/>
        </w:rPr>
        <w:t>, especialmente no que se refere a:</w:t>
      </w:r>
    </w:p>
    <w:p>
      <w:pPr>
        <w:pStyle w:val="LOnormal"/>
        <w:numPr>
          <w:ilvl w:val="0"/>
          <w:numId w:val="1"/>
        </w:numPr>
        <w:spacing w:lineRule="auto" w:line="240"/>
        <w:ind w:left="720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Disponibilização de espaços físicos adequados ao desenvolvimento das atividades de iniciação tecnológica.</w:t>
      </w:r>
    </w:p>
    <w:p>
      <w:pPr>
        <w:pStyle w:val="LOnormal"/>
        <w:numPr>
          <w:ilvl w:val="0"/>
          <w:numId w:val="1"/>
        </w:numPr>
        <w:spacing w:lineRule="auto" w:line="240"/>
        <w:ind w:left="720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Previsão de carga horária compatível da equipe executora dos projetos.</w:t>
      </w:r>
    </w:p>
    <w:p>
      <w:pPr>
        <w:pStyle w:val="LOnormal"/>
        <w:numPr>
          <w:ilvl w:val="0"/>
          <w:numId w:val="1"/>
        </w:numPr>
        <w:spacing w:lineRule="auto" w:line="240"/>
        <w:ind w:left="720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Subsídio a eventuais outras despesas que se façam necessárias à execução das atividades de iniciação tecnológica, como despesas adicionais com material de consumo, diárias, passagens e despesas de locomoção, serviços de terceiros (pessoa física e pessoa jurídica), despesas com instalação de equipamentos, despesas de suporte operacional e uso de equipamentos e </w:t>
      </w:r>
      <w:r>
        <w:rPr>
          <w:rFonts w:eastAsia="Calibri" w:cs="Calibri" w:ascii="Calibri" w:hAnsi="Calibri"/>
          <w:i/>
          <w:sz w:val="24"/>
          <w:szCs w:val="24"/>
        </w:rPr>
        <w:t>softwares</w:t>
      </w:r>
      <w:r>
        <w:rPr>
          <w:rFonts w:eastAsia="Calibri" w:cs="Calibri" w:ascii="Calibri" w:hAnsi="Calibri"/>
          <w:sz w:val="24"/>
          <w:szCs w:val="24"/>
        </w:rPr>
        <w:t>, previstos no projeto.</w:t>
      </w:r>
    </w:p>
    <w:p>
      <w:pPr>
        <w:pStyle w:val="LOnormal"/>
        <w:numPr>
          <w:ilvl w:val="0"/>
          <w:numId w:val="1"/>
        </w:numPr>
        <w:spacing w:lineRule="auto" w:line="240"/>
        <w:ind w:left="720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Prestação, quando requisitadas, de informações detalhadas sobre todas as ações desenvolvidas pelo projeto.</w:t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Chefia Imediata*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(nome e assinatura)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Direção de Ensino, Pesquisa e Extensão do Campus**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(nome e assinatura)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Diretor-geral do Campus***</w:t>
      </w:r>
    </w:p>
    <w:p>
      <w:pPr>
        <w:pStyle w:val="LOnormal"/>
        <w:spacing w:lineRule="auto" w:line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(nome e assinatura)</w:t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*A assinatura da Chefia Imediata (exclusiva para situações em que servidor Técnico-administrativo em Educação é o proponente), indica a autorização prévia e a ciência do desenvolvimento do projeto de ações integradas.</w:t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**A assinatura do DEPE no Formulário indica a viabilidade do projeto analisado e aprovado pela Direção de Ensino, Pesquisa e Extensão (DEPE) do campus.</w:t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***A assinatura do Diretor Geral do Campus no Formulário indica a ciência e apoio ao desenvolvimento do projeto de Extensão no campus, bem como a garantia das condições locais para a execução da pesquisa.</w:t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**** Será entregue apenas pelos projetos contemplados, junto a entrega dos documentos dos bolsistas.</w:t>
      </w:r>
    </w:p>
    <w:p>
      <w:pPr>
        <w:pStyle w:val="LOnormal"/>
        <w:spacing w:lineRule="auto" w:line="240"/>
        <w:jc w:val="both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133" w:right="1133" w:header="720" w:top="1133" w:footer="0" w:bottom="1133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rPr/>
    </w:pPr>
    <w:r>
      <w:rPr/>
    </w:r>
  </w:p>
  <w:p>
    <w:pPr>
      <w:pStyle w:val="LOnormal"/>
      <w:rPr/>
    </w:pPr>
    <w:r>
      <w:rPr/>
    </w:r>
  </w:p>
  <w:p>
    <w:pPr>
      <w:pStyle w:val="LOnormal"/>
      <w:rPr/>
    </w:pPr>
    <w:r>
      <w:rPr/>
      <w:drawing>
        <wp:inline distT="0" distB="0" distL="0" distR="0">
          <wp:extent cx="2233295" cy="719455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isplayBackgroundShape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LibreOffice/7.1.7.2$Windows_X86_64 LibreOffice_project/c6a4e3954236145e2acb0b65f68614365aeee33f</Application>
  <AppVersion>15.0000</AppVersion>
  <Pages>1</Pages>
  <Words>252</Words>
  <Characters>1547</Characters>
  <CharactersWithSpaces>1775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2025-11-07T16:20:45Z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